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1A75E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第二节　生物进化的历程</w:t>
      </w:r>
    </w:p>
    <w:p w14:paraId="116B9EAD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70" name="图片 3" descr="YTImage素养目标.tif&amp;70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" descr="YTImage素养目标.tif&amp;70&amp;1-1$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EB7BE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生命观念：</w:t>
      </w:r>
    </w:p>
    <w:p w14:paraId="1D06987A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）理解生物进化是通过自然选择实现的，认识到生物的多样性和适应性是长期进化的结果。</w:t>
      </w:r>
    </w:p>
    <w:p w14:paraId="303254BA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（2）了解生物进化的大致历程，认识生物进化的总体趋势，是由简单到复杂、由水生到陆生。</w:t>
      </w:r>
    </w:p>
    <w:p w14:paraId="68C003AD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科学思维：</w:t>
      </w:r>
    </w:p>
    <w:p w14:paraId="6BEE95EE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）通过分析化石等证据，学会运用比较的方法推断生物之间的亲缘关系。</w:t>
      </w:r>
    </w:p>
    <w:p w14:paraId="207CB040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（2）能够根据已有证据提出合理的假设，并通过进一步的资料分析验证假设。</w:t>
      </w:r>
    </w:p>
    <w:p w14:paraId="437D3E9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探究实践：</w:t>
      </w:r>
    </w:p>
    <w:p w14:paraId="7CC905BB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）通过小组合作，完成对不同地层化石的分析，归纳出生物进化的大致趋势。</w:t>
      </w:r>
    </w:p>
    <w:p w14:paraId="073287DD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（2）尝试解释恐龙灭绝的原因，提出自己的假说并进行论证。</w:t>
      </w:r>
    </w:p>
    <w:p w14:paraId="23C297CD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态度责任：</w:t>
      </w:r>
    </w:p>
    <w:p w14:paraId="75F53003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）认识到科学研究需要基于证据，培养严谨的科学态度。</w:t>
      </w:r>
    </w:p>
    <w:p w14:paraId="743B55B0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（2）感受科学家们在探索生物进化历程中的艰辛与智慧，增强对科学的兴趣和责任感。</w:t>
      </w:r>
    </w:p>
    <w:p w14:paraId="6D6ECEDB">
      <w:pPr>
        <w:pStyle w:val="4"/>
        <w:spacing w:after="0" w:line="360" w:lineRule="auto"/>
      </w:pPr>
      <w:r>
        <w:drawing>
          <wp:inline distT="0" distB="0" distL="0" distR="0">
            <wp:extent cx="1353185" cy="228600"/>
            <wp:effectExtent l="0" t="0" r="18415" b="0"/>
            <wp:docPr id="71" name="图片 3" descr="YTImage教学重难点.tif&amp;71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" descr="YTImage教学重难点.tif&amp;71&amp;1-1$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488B3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教学重点：</w:t>
      </w:r>
    </w:p>
    <w:p w14:paraId="2D19C6CD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）掌握研究生物进化的主要方法。</w:t>
      </w:r>
    </w:p>
    <w:p w14:paraId="1895AAD9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（2）理解生物进化的大致历程。</w:t>
      </w:r>
    </w:p>
    <w:p w14:paraId="2502702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（3）了解生物进化的主要趋势。</w:t>
      </w:r>
    </w:p>
    <w:p w14:paraId="166EE040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教学难点：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理解化石作为研究生物进化的重要证据的意义，以及如何通过化石推断生物的进化关系。</w:t>
      </w:r>
    </w:p>
    <w:p w14:paraId="23F4DC87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73" name="图片 3" descr="YTImage教学过程.tif&amp;73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" descr="YTImage教学过程.tif&amp;73&amp;1-1$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Caption w:val="表格标题"/>
        <w:tblDescription w:val="表格说明"/>
        <w:tblInd w:w="0" w:type="dxa"/>
        <w:tblBorders>
          <w:top w:val="single" w:color="FF00FF" w:sz="4" w:space="0"/>
          <w:left w:val="single" w:color="FF00FF" w:sz="4" w:space="0"/>
          <w:bottom w:val="single" w:color="FF00FF" w:sz="4" w:space="0"/>
          <w:right w:val="single" w:color="FF00FF" w:sz="4" w:space="0"/>
          <w:insideH w:val="single" w:color="FF00FF" w:sz="4" w:space="0"/>
          <w:insideV w:val="single" w:color="FF00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6626"/>
        <w:gridCol w:w="2439"/>
      </w:tblGrid>
      <w:tr w14:paraId="259D01D0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3B5C56A1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325" w:type="pct"/>
            <w:vAlign w:val="center"/>
          </w:tcPr>
          <w:p w14:paraId="2CA84F5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224" w:type="pct"/>
            <w:vAlign w:val="center"/>
          </w:tcPr>
          <w:p w14:paraId="6E3260EB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6C68E0AD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057D6784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情境导入</w:t>
            </w:r>
          </w:p>
        </w:tc>
        <w:tc>
          <w:tcPr>
            <w:tcW w:w="3325" w:type="pct"/>
            <w:vAlign w:val="center"/>
          </w:tcPr>
          <w:p w14:paraId="3D74AE4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展示郑氏始孔子鸟化石图片，提问学生：“这种动物你见过吗？它生活在距今约1.31亿年前，像鸟，但翅膀上还长着爪子。科学家是如何研究这种动物的？它可能是由什么动物进化来的？”</w:t>
            </w:r>
          </w:p>
          <w:p w14:paraId="1EC0C44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引导学生思考：没有人亲眼见过这种动物，科学家是如何知道它的存在并推测它的特征的？</w:t>
            </w:r>
          </w:p>
        </w:tc>
        <w:tc>
          <w:tcPr>
            <w:tcW w:w="1224" w:type="pct"/>
            <w:vAlign w:val="center"/>
          </w:tcPr>
          <w:p w14:paraId="03FF133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观察图片，思考并回答老师的问题。</w:t>
            </w:r>
          </w:p>
        </w:tc>
      </w:tr>
      <w:tr w14:paraId="4E675BD3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626D7B34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325" w:type="pct"/>
            <w:vAlign w:val="center"/>
          </w:tcPr>
          <w:p w14:paraId="51D116F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探究一　研究生物进化的直接证据——化石</w:t>
            </w:r>
          </w:p>
          <w:p w14:paraId="2161DC6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1.展示三叶虫化石图片，介绍化石的概念：化石是指通过自然作用保存在地层中的古代生物的遗体、遗物或生活痕迹等。化石是研究生物进化的直接证据。</w:t>
            </w:r>
          </w:p>
          <w:p w14:paraId="1CCD7A2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2.提问学生：为什么化石能够成为研究生物进化的直接证据？</w:t>
            </w:r>
          </w:p>
          <w:p w14:paraId="0169B14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3.引导学生阅读教材P57~P58相关内容，展示几种化石及化石在地层中的分布模式图，引导学生讨论：</w:t>
            </w:r>
          </w:p>
          <w:p w14:paraId="6C76256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（1）三叶虫化石在多地都有发现，这说明什么？</w:t>
            </w:r>
          </w:p>
          <w:p w14:paraId="04F6F04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（2）发现辽宁古果对研究植物的进化有什么意义？</w:t>
            </w:r>
          </w:p>
          <w:p w14:paraId="08CC782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（3）发现胡氏耀龙对研究鸟类的起源有什么意义？</w:t>
            </w:r>
          </w:p>
          <w:p w14:paraId="6DF1BE5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（4）根据不同地层中埋藏的不同类型的生物化石，你能对生物进化的历程作出怎样的推测？</w:t>
            </w:r>
          </w:p>
          <w:p w14:paraId="2B4851D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探究二　研究生物进化的方法——比较</w:t>
            </w:r>
          </w:p>
          <w:p w14:paraId="73E3903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1.引导学生阅读教材P59相关内容，展示马的前肢、鹰的翼和蝙蝠的前肢骨骼比较图，提问学生：这三种动物的外形差别很大，但它们的骨骼排列却相似，这说明了什么？</w:t>
            </w:r>
          </w:p>
          <w:p w14:paraId="285F6DC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引导学生得出结论：在研究生物进化时常常用到比较的方法，比较马的前肢、鹰的翼和蝙蝠的前肢骨骼，可以发现这些动物的前肢或翼有一些共同特征，这说明它们可能是由共同的祖先进化而来的，尽管它们在外形上有所不同，但骨骼结构的相似性反映了它们的亲缘关系。</w:t>
            </w:r>
          </w:p>
          <w:p w14:paraId="0215FAF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探究三　生物进化的大致历程</w:t>
            </w:r>
          </w:p>
          <w:p w14:paraId="33A47CE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1.用多媒体展示教材P60动植物进化的大致历程图，提问学生：动植物进化的大致历程是什么？</w:t>
            </w:r>
          </w:p>
          <w:p w14:paraId="1484358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2.对学生的回答作出评价，并总结：</w:t>
            </w:r>
          </w:p>
          <w:p w14:paraId="3B0A1B0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（1）藻类、植物的进化历程：</w:t>
            </w:r>
          </w:p>
          <w:p w14:paraId="01C6F22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藻类→</w:t>
            </w:r>
            <m:oMath>
              <m:d>
                <m:dPr>
                  <m:begChr m:val="{"/>
                  <m:sepChr m:val=","/>
                  <m:endChr m:val=""/>
                  <m:ctrlPr>
                    <w:rPr>
                      <w:rFonts w:ascii="Cambria Math" w:hAnsi="Cambria Math"/>
                      <w:color w:val="000000"/>
                    </w:rPr>
                  </m:ctrlPr>
                </m:dPr>
                <m:e>
                  <m:eqArr>
                    <m:eqArrPr/>
                    <m:e>
                      <m:borderBox>
                        <m:borderBoxPr>
                          <m:hideLeft m:val="1"/>
                          <m:hideRight m:val="1"/>
                          <m:hideTop m:val="1"/>
                        </m:borderBoxPr>
                        <m:e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 w:hAnsi="Cambria Math"/>
                              <w:b w:val="0"/>
                              <w:i w:val="0"/>
                              <w:color w:val="000000"/>
                            </w:rPr>
                            <m:t>苔藓</m:t>
                          </m:r>
                        </m:e>
                      </m:borderBox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/>
                          <w:b w:val="0"/>
                          <w:i w:val="0"/>
                          <w:color w:val="000000"/>
                        </w:rPr>
                        <m:t>植物</m:t>
                      </m:r>
                    </m:e>
                    <m:e>
                      <m:borderBox>
                        <m:borderBoxPr>
                          <m:hideLeft m:val="1"/>
                          <m:hideRight m:val="1"/>
                          <m:hideTop m:val="1"/>
                        </m:borderBoxPr>
                        <m:e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Cambria Math" w:hAnsi="Cambria Math"/>
                              <w:b w:val="0"/>
                              <w:i w:val="0"/>
                              <w:color w:val="000000"/>
                            </w:rPr>
                            <m:t>蕨类</m:t>
                          </m:r>
                        </m:e>
                      </m:borderBox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/>
                          <w:b w:val="0"/>
                          <w:i w:val="0"/>
                          <w:color w:val="000000"/>
                        </w:rPr>
                        <m:t>植物</m:t>
                      </m:r>
                      <m:r>
                        <m:rPr/>
                        <w:rPr>
                          <w:rFonts w:ascii="Cambria Math" w:hAnsi="Cambria Math"/>
                          <w:color w:val="000000"/>
                        </w:rPr>
                        <m:t>→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/>
                          <w:b w:val="0"/>
                          <w:i w:val="0"/>
                          <w:color w:val="000000"/>
                        </w:rPr>
                        <m:t>种子</m:t>
                      </m:r>
                    </m:e>
                    <m:e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/>
                          <w:b w:val="0"/>
                          <w:i w:val="0"/>
                          <w:color w:val="000000"/>
                        </w:rPr>
                        <m:t>植物</m:t>
                      </m:r>
                      <m:d>
                        <m:dPr>
                          <m:begChr m:val="{"/>
                          <m:sepChr m:val=","/>
                          <m:endChr m:val=""/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dPr>
                        <m:e>
                          <m:eqArr>
                            <m:eqArrPr/>
                            <m:e>
                              <m:borderBox>
                                <m:borderBoxPr>
                                  <m:hideLeft m:val="1"/>
                                  <m:hideRight m:val="1"/>
                                  <m:hideTop m:val="1"/>
                                </m:borderBoxP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b w:val="0"/>
                                      <w:i w:val="0"/>
                                      <w:color w:val="000000"/>
                                    </w:rPr>
                                    <m:t>裸子</m:t>
                                  </m:r>
                                </m:e>
                              </m:borderBox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rFonts w:ascii="Cambria Math" w:hAnsi="Cambria Math"/>
                                  <w:b w:val="0"/>
                                  <w:i w:val="0"/>
                                  <w:color w:val="000000"/>
                                </w:rPr>
                                <m:t>植物</m:t>
                              </m:r>
                            </m:e>
                            <m:e>
                              <m:borderBox>
                                <m:borderBoxPr>
                                  <m:hideLeft m:val="1"/>
                                  <m:hideRight m:val="1"/>
                                  <m:hideTop m:val="1"/>
                                </m:borderBoxPr>
                                <m:e>
                                  <m:r>
                                    <m:rPr>
                                      <m:nor/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b w:val="0"/>
                                      <w:i w:val="0"/>
                                      <w:color w:val="000000"/>
                                    </w:rPr>
                                    <m:t>被子</m:t>
                                  </m:r>
                                </m:e>
                              </m:borderBox>
                              <m:r>
                                <m:rPr>
                                  <m:nor/>
                                  <m:sty m:val="p"/>
                                </m:rPr>
                                <w:rPr>
                                  <w:rFonts w:ascii="Cambria Math" w:hAnsi="Cambria Math"/>
                                  <w:b w:val="0"/>
                                  <w:i w:val="0"/>
                                  <w:color w:val="000000"/>
                                </w:rPr>
                                <m:t>植物</m:t>
                              </m:r>
                            </m:e>
                          </m:eqAr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e>
                      </m:d>
                    </m:e>
                  </m:eqArr>
                  <m:ctrlPr>
                    <w:rPr>
                      <w:rFonts w:ascii="Cambria Math" w:hAnsi="Cambria Math"/>
                      <w:color w:val="000000"/>
                    </w:rPr>
                  </m:ctrlPr>
                </m:e>
              </m:d>
            </m:oMath>
          </w:p>
          <w:p w14:paraId="362D07A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（2）动物的进化历程：单细胞动物→无脊椎动物→</w:t>
            </w:r>
          </w:p>
          <w:p w14:paraId="028E7B0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鱼类→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两栖动物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→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爬行动物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 </w:t>
            </w:r>
            <w:r>
              <w:drawing>
                <wp:inline distT="0" distB="0" distL="0" distR="0">
                  <wp:extent cx="81915" cy="225425"/>
                  <wp:effectExtent l="0" t="0" r="13335" b="3175"/>
                  <wp:docPr id="74" name="图片 3" descr="YTImage26CRJ8SWJA16.TIF&amp;74&amp;1-1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3" descr="YTImage26CRJ8SWJA16.TIF&amp;74&amp;1-1$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225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 鸟类</w:t>
            </w:r>
          </w:p>
          <w:p w14:paraId="0BA83EE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哺乳动物</w:t>
            </w:r>
          </w:p>
        </w:tc>
        <w:tc>
          <w:tcPr>
            <w:tcW w:w="1224" w:type="pct"/>
            <w:vAlign w:val="center"/>
          </w:tcPr>
          <w:p w14:paraId="76F0886B">
            <w:pPr>
              <w:rPr>
                <w:rFonts w:hint="eastAsia"/>
              </w:rPr>
            </w:pPr>
          </w:p>
          <w:p w14:paraId="23AC888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观察图片，思考并回答老师的问题。</w:t>
            </w:r>
          </w:p>
          <w:p w14:paraId="7CC3852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DF3F48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189BD3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A012A6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阅读教材，分小组进行讨论，提出各自的看法。</w:t>
            </w:r>
          </w:p>
          <w:p w14:paraId="3082520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0498B8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F05FDE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010465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6D09BB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阅读教材，认真思考，并回答问题。</w:t>
            </w:r>
          </w:p>
          <w:p w14:paraId="327FF40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C4E6A0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080B32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C83523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721A44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认真聆听，积极思考，做好笔记。</w:t>
            </w:r>
          </w:p>
          <w:p w14:paraId="2254F7B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EC90D4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59D40C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40EC66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观察生物进化树，思考并回答老师的问题。</w:t>
            </w:r>
          </w:p>
        </w:tc>
      </w:tr>
      <w:tr w14:paraId="3AC8D409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4391093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325" w:type="pct"/>
            <w:vAlign w:val="center"/>
          </w:tcPr>
          <w:p w14:paraId="5F9FDF5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224" w:type="pct"/>
            <w:vAlign w:val="center"/>
          </w:tcPr>
          <w:p w14:paraId="112B5C0A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17E23425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3B19693A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325" w:type="pct"/>
            <w:vAlign w:val="center"/>
          </w:tcPr>
          <w:p w14:paraId="75DC1F9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3.补充：根据进化树图，你能说出生物进化的总体趋势是什么吗？</w:t>
            </w:r>
          </w:p>
          <w:p w14:paraId="4257653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4.引导学生思考：生物进化的总体趋势是由简单到复杂、由水生到陆生。这个过程中，既有新的生物种类产生，也有一些生物种类灭绝。</w:t>
            </w:r>
          </w:p>
          <w:p w14:paraId="41A2875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探究四　评价证据与假说</w:t>
            </w:r>
          </w:p>
          <w:p w14:paraId="58F23D3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1.提出问题：在研究生物进化的过程中，科学家发现了哪些重要的证据？</w:t>
            </w:r>
          </w:p>
          <w:p w14:paraId="6D0950B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2.引导学生回顾前面所学的化石等内容，思考这些证据对生物进化研究的意义。</w:t>
            </w:r>
          </w:p>
          <w:p w14:paraId="69243D2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3.指导学生阅读教材P61相关内容，展示墨西哥大陨石坑的图片，介绍恐龙灭绝的假说A和假说B。提问学生：支持假说A和假说B的证据分别有哪些？你更倾向于支持哪种假说？</w:t>
            </w:r>
          </w:p>
          <w:p w14:paraId="33109F4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4.引导学生分组讨论，分析每种证据对假说的支持力度。要求每个小组选出一名代表，汇报讨论结果。</w:t>
            </w:r>
          </w:p>
        </w:tc>
        <w:tc>
          <w:tcPr>
            <w:tcW w:w="1224" w:type="pct"/>
            <w:vAlign w:val="center"/>
          </w:tcPr>
          <w:p w14:paraId="089850F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认真思考，回答问题。</w:t>
            </w:r>
          </w:p>
          <w:p w14:paraId="35496C3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8BB72C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1B5E59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B2C34E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5B4C31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认真分析，仔细思考。</w:t>
            </w:r>
          </w:p>
          <w:p w14:paraId="037B99E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84D672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929CCD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分组讨论，分析支持假说A和假说B的证据。</w:t>
            </w:r>
          </w:p>
          <w:p w14:paraId="5551F2E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4C1103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汇报讨论结果，分享自己的观点。</w:t>
            </w:r>
          </w:p>
        </w:tc>
      </w:tr>
      <w:tr w14:paraId="311F2673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38DD51FB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课堂小结</w:t>
            </w:r>
          </w:p>
        </w:tc>
        <w:tc>
          <w:tcPr>
            <w:tcW w:w="3325" w:type="pct"/>
            <w:vAlign w:val="center"/>
          </w:tcPr>
          <w:p w14:paraId="0F02BB8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引导学生回顾本节课所学内容，提问：“同学们，通过本节课的学习，我们了解了研究生物进化的方法和生物进化的历程。谁能说一说研究生物进化有哪些重要证据？生物进化的总体趋势是什么？”邀请几位学生回答，互相补充。</w:t>
            </w:r>
          </w:p>
        </w:tc>
        <w:tc>
          <w:tcPr>
            <w:tcW w:w="1224" w:type="pct"/>
            <w:vAlign w:val="center"/>
          </w:tcPr>
          <w:p w14:paraId="1E595A2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小组合作，总结本节课知识，回答问题。</w:t>
            </w:r>
          </w:p>
        </w:tc>
      </w:tr>
    </w:tbl>
    <w:p w14:paraId="0E5804A4">
      <w:pPr>
        <w:pStyle w:val="4"/>
        <w:spacing w:after="0" w:line="360" w:lineRule="auto"/>
      </w:pPr>
      <w:r>
        <w:drawing>
          <wp:inline distT="0" distB="0" distL="0" distR="0">
            <wp:extent cx="717550" cy="172085"/>
            <wp:effectExtent l="0" t="0" r="6350" b="18415"/>
            <wp:docPr id="76" name="图片 3" descr="YTImage板书设计.tif&amp;76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" descr="YTImage板书设计.tif&amp;76&amp;1-1$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04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C664E">
      <w:pPr>
        <w:pStyle w:val="4"/>
        <w:spacing w:after="0" w:line="360" w:lineRule="auto"/>
        <w:jc w:val="center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第二节　生物进化的历程</w:t>
      </w:r>
    </w:p>
    <w:p w14:paraId="3FFF57F7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.研究生物进化的直接证据——化石</w:t>
      </w:r>
    </w:p>
    <w:p w14:paraId="1935215A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2.研究生物进化的方法——比较</w:t>
      </w:r>
    </w:p>
    <w:p w14:paraId="4218207D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3.生物进化的大致历程</w:t>
      </w:r>
    </w:p>
    <w:p w14:paraId="320258FC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4.评价证据与假说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96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默认样式1"/>
    <w:qFormat/>
    <w:uiPriority w:val="0"/>
    <w:pPr>
      <w:spacing w:after="160" w:line="259" w:lineRule="auto"/>
    </w:pPr>
    <w:rPr>
      <w:rFonts w:ascii="Times New Roman" w:eastAsia="宋体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2026-02-04T02:29:01Z</dcterms:created>
  <dc:creator>Administrator</dc:creator>
  <cp:lastModifiedBy>心语</cp:lastModifiedBy>
  <dcterms:modified xsi:type="dcterms:W3CDTF">2026-02-04T02:29:58Z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eyJoZGlkIjoiNjJjOTllYTAxZWZmZTUyOTZkZjAwOTYyNzUzMzQwNWEiLCJ1c2VySWQiOiI0OTM1Mjk2NjcifQ==</vt:lpwstr>
  </property>
  <property fmtid="{D5CDD505-2E9C-101B-9397-08002B2CF9AE}" pid="4" name="ICV">
    <vt:lpwstr>8145FD7D633A4196ABAA92CA841DA585_12</vt:lpwstr>
  </property>
</Properties>
</file>